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4C3" w:rsidRDefault="00C554C3" w:rsidP="00C554C3">
      <w:pPr>
        <w:spacing w:after="0" w:line="225" w:lineRule="atLeast"/>
        <w:rPr>
          <w:rFonts w:eastAsia="Times New Roman" w:cs="Tahoma"/>
          <w:b/>
          <w:color w:val="000000"/>
          <w:sz w:val="32"/>
          <w:u w:val="single"/>
        </w:rPr>
      </w:pPr>
      <w:r>
        <w:rPr>
          <w:rFonts w:eastAsia="Times New Roman" w:cs="Tahoma"/>
          <w:b/>
          <w:color w:val="000000"/>
          <w:sz w:val="32"/>
          <w:u w:val="single"/>
        </w:rPr>
        <w:t>Bring the “LIVING HISTORY FARMS” to your classroom!</w:t>
      </w:r>
      <w:r>
        <w:rPr>
          <w:rFonts w:eastAsia="Times New Roman" w:cs="Tahoma"/>
          <w:b/>
          <w:color w:val="000000"/>
          <w:sz w:val="32"/>
          <w:u w:val="single"/>
        </w:rPr>
        <w:tab/>
      </w:r>
      <w:r>
        <w:rPr>
          <w:rFonts w:eastAsia="Times New Roman" w:cs="Tahoma"/>
          <w:b/>
          <w:color w:val="000000"/>
          <w:sz w:val="32"/>
          <w:u w:val="single"/>
        </w:rPr>
        <w:tab/>
      </w:r>
      <w:r>
        <w:rPr>
          <w:rFonts w:eastAsia="Times New Roman" w:cs="Tahoma"/>
          <w:b/>
          <w:color w:val="000000"/>
          <w:sz w:val="32"/>
          <w:u w:val="single"/>
        </w:rPr>
        <w:tab/>
      </w:r>
      <w:r>
        <w:rPr>
          <w:rFonts w:eastAsia="Times New Roman" w:cs="Tahoma"/>
          <w:b/>
          <w:color w:val="000000"/>
          <w:sz w:val="32"/>
          <w:u w:val="single"/>
        </w:rPr>
        <w:tab/>
      </w:r>
      <w:r>
        <w:rPr>
          <w:rFonts w:eastAsia="Times New Roman" w:cs="Tahoma"/>
          <w:b/>
          <w:color w:val="000000"/>
          <w:sz w:val="32"/>
          <w:u w:val="single"/>
        </w:rPr>
        <w:tab/>
      </w:r>
    </w:p>
    <w:p w:rsidR="00C554C3" w:rsidRDefault="00C554C3" w:rsidP="00C554C3">
      <w:pPr>
        <w:spacing w:after="0" w:line="225" w:lineRule="atLeast"/>
        <w:rPr>
          <w:rFonts w:eastAsia="Times New Roman" w:cs="Tahoma"/>
          <w:color w:val="000000"/>
        </w:rPr>
      </w:pPr>
    </w:p>
    <w:p w:rsidR="00900DF3" w:rsidRPr="00816A6F" w:rsidRDefault="00C554C3" w:rsidP="00C554C3">
      <w:pPr>
        <w:spacing w:after="0" w:line="225" w:lineRule="atLeast"/>
        <w:rPr>
          <w:rFonts w:eastAsia="Times New Roman" w:cs="Tahoma"/>
          <w:b/>
          <w:bCs/>
          <w:color w:val="000000"/>
        </w:rPr>
      </w:pPr>
      <w:r>
        <w:rPr>
          <w:rFonts w:eastAsia="Times New Roman" w:cs="Tahoma"/>
          <w:color w:val="000000"/>
        </w:rPr>
        <w:t xml:space="preserve">All of our elementary schools have </w:t>
      </w:r>
      <w:r w:rsidRPr="00C554C3">
        <w:rPr>
          <w:rFonts w:eastAsia="Times New Roman" w:cs="Tahoma"/>
          <w:color w:val="C45911" w:themeColor="accent2" w:themeShade="BF"/>
        </w:rPr>
        <w:t xml:space="preserve">“Connecting Kids and Culture” funds </w:t>
      </w:r>
      <w:r>
        <w:rPr>
          <w:rFonts w:eastAsia="Times New Roman" w:cs="Tahoma"/>
          <w:color w:val="000000"/>
        </w:rPr>
        <w:t xml:space="preserve">available to provide learning experiences to students in music, the arts, and humanities. </w:t>
      </w:r>
      <w:r w:rsidR="00900DF3" w:rsidRPr="00900DF3">
        <w:rPr>
          <w:rFonts w:eastAsia="Times New Roman" w:cs="Tahoma"/>
          <w:color w:val="000000"/>
        </w:rPr>
        <w:t>Let Living History Farms come to you! LHF is proud to offer the following outreach programs this year, which involve a mixture of Power Point presentation, artifacts, and hands-on activities, built around a central theme.</w:t>
      </w:r>
      <w:r w:rsidR="00816A6F" w:rsidRPr="00816A6F">
        <w:rPr>
          <w:rFonts w:eastAsia="Times New Roman" w:cs="Tahoma"/>
          <w:b/>
          <w:bCs/>
          <w:color w:val="000000"/>
        </w:rPr>
        <w:t xml:space="preserve"> </w:t>
      </w:r>
      <w:r w:rsidR="00816A6F">
        <w:rPr>
          <w:rFonts w:eastAsia="Times New Roman" w:cs="Tahoma"/>
          <w:b/>
          <w:bCs/>
          <w:color w:val="000000"/>
        </w:rPr>
        <w:t>This is available to ALL elementary schools! We encourage you to schedule this experience!</w:t>
      </w:r>
    </w:p>
    <w:p w:rsidR="00C554C3" w:rsidRPr="00900DF3" w:rsidRDefault="00C554C3" w:rsidP="00C554C3">
      <w:pPr>
        <w:spacing w:after="0" w:line="225" w:lineRule="atLeast"/>
        <w:rPr>
          <w:rFonts w:eastAsia="Times New Roman" w:cs="Tahoma"/>
          <w:color w:val="000000"/>
        </w:rPr>
      </w:pPr>
    </w:p>
    <w:p w:rsidR="00C554C3" w:rsidRPr="00C554C3" w:rsidRDefault="00C554C3" w:rsidP="00C554C3">
      <w:pPr>
        <w:spacing w:after="0" w:line="225" w:lineRule="atLeast"/>
        <w:rPr>
          <w:rFonts w:eastAsia="Times New Roman" w:cs="Tahoma"/>
          <w:b/>
          <w:color w:val="000000"/>
          <w:u w:val="single"/>
        </w:rPr>
      </w:pPr>
      <w:r>
        <w:rPr>
          <w:rFonts w:eastAsia="Times New Roman" w:cs="Tahoma"/>
          <w:b/>
          <w:color w:val="000000"/>
          <w:u w:val="single"/>
        </w:rPr>
        <w:t>Curriculum Alignment</w:t>
      </w:r>
      <w:r>
        <w:rPr>
          <w:rFonts w:eastAsia="Times New Roman" w:cs="Tahoma"/>
          <w:b/>
          <w:color w:val="000000"/>
          <w:u w:val="single"/>
        </w:rPr>
        <w:tab/>
      </w:r>
      <w:r>
        <w:rPr>
          <w:rFonts w:eastAsia="Times New Roman" w:cs="Tahoma"/>
          <w:b/>
          <w:color w:val="000000"/>
          <w:u w:val="single"/>
        </w:rPr>
        <w:tab/>
      </w:r>
      <w:r>
        <w:rPr>
          <w:rFonts w:eastAsia="Times New Roman" w:cs="Tahoma"/>
          <w:b/>
          <w:color w:val="000000"/>
          <w:u w:val="single"/>
        </w:rPr>
        <w:tab/>
      </w:r>
      <w:r>
        <w:rPr>
          <w:rFonts w:eastAsia="Times New Roman" w:cs="Tahoma"/>
          <w:b/>
          <w:color w:val="000000"/>
          <w:u w:val="single"/>
        </w:rPr>
        <w:tab/>
      </w:r>
      <w:r>
        <w:rPr>
          <w:rFonts w:eastAsia="Times New Roman" w:cs="Tahoma"/>
          <w:b/>
          <w:color w:val="000000"/>
          <w:u w:val="single"/>
        </w:rPr>
        <w:tab/>
      </w:r>
      <w:r>
        <w:rPr>
          <w:rFonts w:eastAsia="Times New Roman" w:cs="Tahoma"/>
          <w:b/>
          <w:color w:val="000000"/>
          <w:u w:val="single"/>
        </w:rPr>
        <w:tab/>
      </w:r>
      <w:r>
        <w:rPr>
          <w:rFonts w:eastAsia="Times New Roman" w:cs="Tahoma"/>
          <w:b/>
          <w:color w:val="000000"/>
          <w:u w:val="single"/>
        </w:rPr>
        <w:tab/>
      </w:r>
      <w:r>
        <w:rPr>
          <w:rFonts w:eastAsia="Times New Roman" w:cs="Tahoma"/>
          <w:b/>
          <w:color w:val="000000"/>
          <w:u w:val="single"/>
        </w:rPr>
        <w:tab/>
      </w:r>
      <w:r>
        <w:rPr>
          <w:rFonts w:eastAsia="Times New Roman" w:cs="Tahoma"/>
          <w:b/>
          <w:color w:val="000000"/>
          <w:u w:val="single"/>
        </w:rPr>
        <w:tab/>
      </w:r>
      <w:r>
        <w:rPr>
          <w:rFonts w:eastAsia="Times New Roman" w:cs="Tahoma"/>
          <w:b/>
          <w:color w:val="000000"/>
          <w:u w:val="single"/>
        </w:rPr>
        <w:tab/>
      </w:r>
      <w:r>
        <w:rPr>
          <w:rFonts w:eastAsia="Times New Roman" w:cs="Tahoma"/>
          <w:b/>
          <w:color w:val="000000"/>
          <w:u w:val="single"/>
        </w:rPr>
        <w:tab/>
      </w:r>
      <w:r>
        <w:rPr>
          <w:rFonts w:eastAsia="Times New Roman" w:cs="Tahoma"/>
          <w:b/>
          <w:color w:val="000000"/>
          <w:u w:val="single"/>
        </w:rPr>
        <w:tab/>
      </w:r>
      <w:r>
        <w:rPr>
          <w:rFonts w:eastAsia="Times New Roman" w:cs="Tahoma"/>
          <w:b/>
          <w:color w:val="000000"/>
          <w:u w:val="single"/>
        </w:rPr>
        <w:tab/>
      </w:r>
    </w:p>
    <w:p w:rsidR="00C554C3" w:rsidRDefault="00C554C3" w:rsidP="00C554C3">
      <w:pPr>
        <w:spacing w:after="0" w:line="225" w:lineRule="atLeast"/>
        <w:rPr>
          <w:rFonts w:eastAsia="Times New Roman" w:cs="Tahoma"/>
          <w:color w:val="000000"/>
        </w:rPr>
      </w:pPr>
      <w:r>
        <w:rPr>
          <w:rFonts w:eastAsia="Times New Roman" w:cs="Tahoma"/>
          <w:color w:val="000000"/>
        </w:rPr>
        <w:t>In order for students to benefit the most, you can connect the LHF’s presentation to your social studies curriculum.</w:t>
      </w:r>
    </w:p>
    <w:p w:rsidR="00C554C3" w:rsidRDefault="00C554C3" w:rsidP="00C554C3">
      <w:pPr>
        <w:spacing w:after="0" w:line="225" w:lineRule="atLeast"/>
        <w:rPr>
          <w:rFonts w:eastAsia="Times New Roman" w:cs="Tahoma"/>
          <w:color w:val="000000"/>
        </w:rPr>
      </w:pPr>
    </w:p>
    <w:p w:rsidR="00C554C3" w:rsidRDefault="00C554C3" w:rsidP="00C554C3">
      <w:pPr>
        <w:spacing w:after="0" w:line="225" w:lineRule="atLeast"/>
        <w:rPr>
          <w:rFonts w:eastAsia="Times New Roman" w:cs="Tahoma"/>
          <w:b/>
          <w:color w:val="000000"/>
        </w:rPr>
      </w:pPr>
      <w:r w:rsidRPr="00DF1F66">
        <w:rPr>
          <w:rFonts w:eastAsia="Times New Roman" w:cs="Tahoma"/>
          <w:b/>
        </w:rPr>
        <w:t xml:space="preserve">Grade 5: Unit 2 </w:t>
      </w:r>
      <w:r w:rsidRPr="00C554C3">
        <w:rPr>
          <w:rFonts w:eastAsia="Times New Roman" w:cs="Tahoma"/>
          <w:b/>
          <w:color w:val="000000"/>
        </w:rPr>
        <w:t xml:space="preserve">“Our Early History: Native Americans and Slavery” (October </w:t>
      </w:r>
      <w:r w:rsidR="00DF1F66">
        <w:rPr>
          <w:rFonts w:eastAsia="Times New Roman" w:cs="Tahoma"/>
          <w:b/>
          <w:color w:val="000000"/>
        </w:rPr>
        <w:t>21 to November 24</w:t>
      </w:r>
      <w:r w:rsidRPr="00C554C3">
        <w:rPr>
          <w:rFonts w:eastAsia="Times New Roman" w:cs="Tahoma"/>
          <w:b/>
          <w:color w:val="000000"/>
        </w:rPr>
        <w:t>)</w:t>
      </w:r>
    </w:p>
    <w:p w:rsidR="00C554C3" w:rsidRPr="00C554C3" w:rsidRDefault="00C554C3" w:rsidP="00C554C3">
      <w:pPr>
        <w:spacing w:after="0" w:line="225" w:lineRule="atLeast"/>
        <w:rPr>
          <w:rFonts w:eastAsia="Times New Roman" w:cs="Tahoma"/>
          <w:b/>
          <w:color w:val="000000"/>
        </w:rPr>
      </w:pPr>
    </w:p>
    <w:p w:rsidR="00C554C3" w:rsidRPr="00900DF3" w:rsidRDefault="00C554C3" w:rsidP="00C554C3">
      <w:pPr>
        <w:spacing w:after="0" w:line="225" w:lineRule="atLeast"/>
        <w:outlineLvl w:val="1"/>
        <w:rPr>
          <w:rFonts w:eastAsia="Times New Roman" w:cs="Tahoma"/>
          <w:b/>
          <w:bCs/>
          <w:color w:val="C45911" w:themeColor="accent2" w:themeShade="BF"/>
        </w:rPr>
      </w:pPr>
      <w:r w:rsidRPr="00900DF3">
        <w:rPr>
          <w:rFonts w:eastAsia="Times New Roman" w:cs="Tahoma"/>
          <w:b/>
          <w:bCs/>
          <w:color w:val="C45911" w:themeColor="accent2" w:themeShade="BF"/>
        </w:rPr>
        <w:t>Ioway Indian Culture</w:t>
      </w:r>
    </w:p>
    <w:p w:rsidR="00C554C3" w:rsidRPr="00900DF3" w:rsidRDefault="00C554C3" w:rsidP="00C554C3">
      <w:pPr>
        <w:spacing w:after="0" w:line="225" w:lineRule="atLeast"/>
        <w:rPr>
          <w:rFonts w:eastAsia="Times New Roman" w:cs="Tahoma"/>
          <w:color w:val="000000"/>
        </w:rPr>
      </w:pPr>
      <w:r w:rsidRPr="00900DF3">
        <w:rPr>
          <w:rFonts w:eastAsia="Times New Roman" w:cs="Tahoma"/>
          <w:color w:val="000000"/>
        </w:rPr>
        <w:t>What was life like for the Ioway on a daily basis around the year 1700? Find out as you learn how the Ioway prepared and preserved their food, built their homes, made their clothing, and traded with the French. Learn words from their language as you sing songs and experience their story telling traditions. At the end of the program, enjoy a buffalo jerky snack.</w:t>
      </w:r>
    </w:p>
    <w:p w:rsidR="00C554C3" w:rsidRDefault="00C554C3" w:rsidP="00C554C3">
      <w:pPr>
        <w:spacing w:after="0" w:line="225" w:lineRule="atLeast"/>
        <w:rPr>
          <w:rFonts w:eastAsia="Times New Roman" w:cs="Tahoma"/>
          <w:color w:val="000000"/>
        </w:rPr>
      </w:pPr>
    </w:p>
    <w:p w:rsidR="00C554C3" w:rsidRDefault="00C554C3" w:rsidP="00C554C3">
      <w:pPr>
        <w:spacing w:after="0" w:line="225" w:lineRule="atLeast"/>
        <w:rPr>
          <w:rFonts w:eastAsia="Times New Roman" w:cs="Tahoma"/>
          <w:b/>
          <w:color w:val="000000"/>
        </w:rPr>
      </w:pPr>
      <w:bookmarkStart w:id="0" w:name="_GoBack"/>
      <w:r w:rsidRPr="00DF1F66">
        <w:rPr>
          <w:rFonts w:eastAsia="Times New Roman" w:cs="Tahoma"/>
          <w:b/>
        </w:rPr>
        <w:t xml:space="preserve">Grade 4: Unit 4 </w:t>
      </w:r>
      <w:bookmarkEnd w:id="0"/>
      <w:r w:rsidRPr="00C554C3">
        <w:rPr>
          <w:rFonts w:eastAsia="Times New Roman" w:cs="Tahoma"/>
          <w:b/>
          <w:color w:val="000000"/>
        </w:rPr>
        <w:t>“Exploring Geography and History” (</w:t>
      </w:r>
      <w:r w:rsidR="00DF1F66">
        <w:rPr>
          <w:rFonts w:eastAsia="Times New Roman" w:cs="Tahoma"/>
          <w:b/>
          <w:color w:val="000000"/>
        </w:rPr>
        <w:t>January 25-Spring Break</w:t>
      </w:r>
      <w:r w:rsidRPr="00C554C3">
        <w:rPr>
          <w:rFonts w:eastAsia="Times New Roman" w:cs="Tahoma"/>
          <w:b/>
          <w:color w:val="000000"/>
        </w:rPr>
        <w:t>)</w:t>
      </w:r>
    </w:p>
    <w:p w:rsidR="00C554C3" w:rsidRPr="00C554C3" w:rsidRDefault="00C554C3" w:rsidP="00C554C3">
      <w:pPr>
        <w:spacing w:after="0" w:line="225" w:lineRule="atLeast"/>
        <w:rPr>
          <w:rFonts w:eastAsia="Times New Roman" w:cs="Tahoma"/>
          <w:b/>
          <w:color w:val="000000"/>
        </w:rPr>
      </w:pPr>
    </w:p>
    <w:p w:rsidR="00C554C3" w:rsidRPr="00900DF3" w:rsidRDefault="00C554C3" w:rsidP="00C554C3">
      <w:pPr>
        <w:spacing w:after="0" w:line="225" w:lineRule="atLeast"/>
        <w:outlineLvl w:val="1"/>
        <w:rPr>
          <w:rFonts w:eastAsia="Times New Roman" w:cs="Tahoma"/>
          <w:b/>
          <w:bCs/>
          <w:color w:val="C45911" w:themeColor="accent2" w:themeShade="BF"/>
        </w:rPr>
      </w:pPr>
      <w:r w:rsidRPr="00C554C3">
        <w:rPr>
          <w:rFonts w:eastAsia="Times New Roman" w:cs="Tahoma"/>
          <w:noProof/>
          <w:color w:val="000000"/>
        </w:rPr>
        <w:drawing>
          <wp:anchor distT="47625" distB="47625" distL="95250" distR="95250" simplePos="0" relativeHeight="251659264" behindDoc="0" locked="0" layoutInCell="1" allowOverlap="0" wp14:anchorId="775EDF49" wp14:editId="0DA8E125">
            <wp:simplePos x="0" y="0"/>
            <wp:positionH relativeFrom="margin">
              <wp:align>right</wp:align>
            </wp:positionH>
            <wp:positionV relativeFrom="line">
              <wp:posOffset>170180</wp:posOffset>
            </wp:positionV>
            <wp:extent cx="1743710" cy="1308100"/>
            <wp:effectExtent l="0" t="0" r="8890" b="6350"/>
            <wp:wrapSquare wrapText="bothSides"/>
            <wp:docPr id="1" name="Picture 1" descr="http://www.lhf.org/documents/filelibrary/images/learn/outreach_programs/Girlsinfrontofclass_27D68E77978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hf.org/documents/filelibrary/images/learn/outreach_programs/Girlsinfrontofclass_27D68E77978A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3710" cy="130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0DF3">
        <w:rPr>
          <w:rFonts w:eastAsia="Times New Roman" w:cs="Tahoma"/>
          <w:b/>
          <w:bCs/>
          <w:color w:val="C45911" w:themeColor="accent2" w:themeShade="BF"/>
        </w:rPr>
        <w:t>Pioneer Life on the Prairie</w:t>
      </w:r>
    </w:p>
    <w:p w:rsidR="00C554C3" w:rsidRPr="00900DF3" w:rsidRDefault="00C554C3" w:rsidP="00C554C3">
      <w:pPr>
        <w:spacing w:after="0" w:line="225" w:lineRule="atLeast"/>
        <w:rPr>
          <w:rFonts w:eastAsia="Times New Roman" w:cs="Tahoma"/>
          <w:color w:val="000000"/>
        </w:rPr>
      </w:pPr>
      <w:r w:rsidRPr="00900DF3">
        <w:rPr>
          <w:rFonts w:eastAsia="Times New Roman" w:cs="Tahoma"/>
          <w:color w:val="000000"/>
        </w:rPr>
        <w:t>How did the pioneers get to Iowa, and what brought them here? What did they need to do to set up their home and farms? What was daily life like for the pioneer family who settled in Iowa? Learn the answers to these and many more questions as you participate in hands-on activities like learning to drive a team of oxen and plotting out your farm. Of course it was not all work and no play; learn some typical games played by children on the prairie as well.</w:t>
      </w:r>
    </w:p>
    <w:p w:rsidR="00C554C3" w:rsidRDefault="00C554C3" w:rsidP="00C554C3">
      <w:pPr>
        <w:spacing w:after="0" w:line="225" w:lineRule="atLeast"/>
      </w:pPr>
    </w:p>
    <w:p w:rsidR="00DF1F66" w:rsidRDefault="00DF1F66" w:rsidP="00C554C3">
      <w:pPr>
        <w:spacing w:after="0" w:line="225" w:lineRule="atLeast"/>
        <w:rPr>
          <w:rFonts w:eastAsia="Times New Roman" w:cs="Tahoma"/>
          <w:color w:val="000000"/>
        </w:rPr>
      </w:pPr>
    </w:p>
    <w:p w:rsidR="00C554C3" w:rsidRPr="00C554C3" w:rsidRDefault="00C554C3" w:rsidP="00C554C3">
      <w:pPr>
        <w:spacing w:after="0" w:line="225" w:lineRule="atLeast"/>
        <w:rPr>
          <w:rFonts w:eastAsia="Times New Roman" w:cs="Tahoma"/>
          <w:b/>
          <w:color w:val="000000"/>
          <w:u w:val="single"/>
        </w:rPr>
      </w:pPr>
      <w:r w:rsidRPr="00C554C3">
        <w:rPr>
          <w:rFonts w:eastAsia="Times New Roman" w:cs="Tahoma"/>
          <w:b/>
          <w:color w:val="000000"/>
          <w:u w:val="single"/>
        </w:rPr>
        <w:t>Logistics</w:t>
      </w:r>
      <w:r>
        <w:rPr>
          <w:rFonts w:eastAsia="Times New Roman" w:cs="Tahoma"/>
          <w:b/>
          <w:color w:val="000000"/>
          <w:u w:val="single"/>
        </w:rPr>
        <w:tab/>
      </w:r>
      <w:r>
        <w:rPr>
          <w:rFonts w:eastAsia="Times New Roman" w:cs="Tahoma"/>
          <w:b/>
          <w:color w:val="000000"/>
          <w:u w:val="single"/>
        </w:rPr>
        <w:tab/>
      </w:r>
      <w:r>
        <w:rPr>
          <w:rFonts w:eastAsia="Times New Roman" w:cs="Tahoma"/>
          <w:b/>
          <w:color w:val="000000"/>
          <w:u w:val="single"/>
        </w:rPr>
        <w:tab/>
      </w:r>
      <w:r>
        <w:rPr>
          <w:rFonts w:eastAsia="Times New Roman" w:cs="Tahoma"/>
          <w:b/>
          <w:color w:val="000000"/>
          <w:u w:val="single"/>
        </w:rPr>
        <w:tab/>
      </w:r>
      <w:r>
        <w:rPr>
          <w:rFonts w:eastAsia="Times New Roman" w:cs="Tahoma"/>
          <w:b/>
          <w:color w:val="000000"/>
          <w:u w:val="single"/>
        </w:rPr>
        <w:tab/>
      </w:r>
      <w:r>
        <w:rPr>
          <w:rFonts w:eastAsia="Times New Roman" w:cs="Tahoma"/>
          <w:b/>
          <w:color w:val="000000"/>
          <w:u w:val="single"/>
        </w:rPr>
        <w:tab/>
      </w:r>
      <w:r>
        <w:rPr>
          <w:rFonts w:eastAsia="Times New Roman" w:cs="Tahoma"/>
          <w:b/>
          <w:color w:val="000000"/>
          <w:u w:val="single"/>
        </w:rPr>
        <w:tab/>
      </w:r>
      <w:r>
        <w:rPr>
          <w:rFonts w:eastAsia="Times New Roman" w:cs="Tahoma"/>
          <w:b/>
          <w:color w:val="000000"/>
          <w:u w:val="single"/>
        </w:rPr>
        <w:tab/>
      </w:r>
      <w:r>
        <w:rPr>
          <w:rFonts w:eastAsia="Times New Roman" w:cs="Tahoma"/>
          <w:b/>
          <w:color w:val="000000"/>
          <w:u w:val="single"/>
        </w:rPr>
        <w:tab/>
      </w:r>
      <w:r>
        <w:rPr>
          <w:rFonts w:eastAsia="Times New Roman" w:cs="Tahoma"/>
          <w:b/>
          <w:color w:val="000000"/>
          <w:u w:val="single"/>
        </w:rPr>
        <w:tab/>
      </w:r>
      <w:r>
        <w:rPr>
          <w:rFonts w:eastAsia="Times New Roman" w:cs="Tahoma"/>
          <w:b/>
          <w:color w:val="000000"/>
          <w:u w:val="single"/>
        </w:rPr>
        <w:tab/>
      </w:r>
      <w:r>
        <w:rPr>
          <w:rFonts w:eastAsia="Times New Roman" w:cs="Tahoma"/>
          <w:b/>
          <w:color w:val="000000"/>
          <w:u w:val="single"/>
        </w:rPr>
        <w:tab/>
      </w:r>
      <w:r>
        <w:rPr>
          <w:rFonts w:eastAsia="Times New Roman" w:cs="Tahoma"/>
          <w:b/>
          <w:color w:val="000000"/>
          <w:u w:val="single"/>
        </w:rPr>
        <w:tab/>
      </w:r>
      <w:r>
        <w:rPr>
          <w:rFonts w:eastAsia="Times New Roman" w:cs="Tahoma"/>
          <w:b/>
          <w:color w:val="000000"/>
          <w:u w:val="single"/>
        </w:rPr>
        <w:tab/>
      </w:r>
    </w:p>
    <w:p w:rsidR="00816A6F" w:rsidRDefault="00816A6F" w:rsidP="00C554C3">
      <w:pPr>
        <w:spacing w:after="0" w:line="225" w:lineRule="atLeast"/>
        <w:rPr>
          <w:rFonts w:eastAsia="Times New Roman" w:cs="Tahoma"/>
          <w:b/>
          <w:bCs/>
          <w:color w:val="000000"/>
        </w:rPr>
      </w:pPr>
    </w:p>
    <w:p w:rsidR="00DF1F66" w:rsidRDefault="00C554C3" w:rsidP="00C554C3">
      <w:pPr>
        <w:spacing w:after="0" w:line="225" w:lineRule="atLeast"/>
        <w:rPr>
          <w:rFonts w:eastAsia="Times New Roman" w:cs="Tahoma"/>
          <w:b/>
          <w:bCs/>
          <w:color w:val="000000"/>
        </w:rPr>
      </w:pPr>
      <w:r w:rsidRPr="00C554C3">
        <w:rPr>
          <w:rFonts w:eastAsia="Times New Roman" w:cs="Tahoma"/>
          <w:b/>
          <w:bCs/>
          <w:color w:val="000000"/>
        </w:rPr>
        <w:t xml:space="preserve">Fees: </w:t>
      </w:r>
    </w:p>
    <w:p w:rsidR="00C554C3" w:rsidRPr="00900DF3" w:rsidRDefault="00C554C3" w:rsidP="00C554C3">
      <w:pPr>
        <w:spacing w:after="0" w:line="225" w:lineRule="atLeast"/>
        <w:rPr>
          <w:rFonts w:eastAsia="Times New Roman" w:cs="Tahoma"/>
          <w:color w:val="000000"/>
        </w:rPr>
      </w:pPr>
      <w:r w:rsidRPr="00900DF3">
        <w:rPr>
          <w:rFonts w:eastAsia="Times New Roman" w:cs="Tahoma"/>
          <w:color w:val="000000"/>
        </w:rPr>
        <w:t>$40 per 1-hour program + $0.56 / mile round trip</w:t>
      </w:r>
    </w:p>
    <w:p w:rsidR="00DF1F66" w:rsidRDefault="00900DF3" w:rsidP="00C554C3">
      <w:pPr>
        <w:pStyle w:val="ListParagraph"/>
        <w:numPr>
          <w:ilvl w:val="0"/>
          <w:numId w:val="1"/>
        </w:numPr>
        <w:spacing w:after="0" w:line="225" w:lineRule="atLeast"/>
        <w:rPr>
          <w:rFonts w:eastAsia="Times New Roman" w:cs="Tahoma"/>
          <w:color w:val="000000"/>
        </w:rPr>
      </w:pPr>
      <w:r w:rsidRPr="00C554C3">
        <w:rPr>
          <w:rFonts w:eastAsia="Times New Roman" w:cs="Tahoma"/>
          <w:color w:val="000000"/>
        </w:rPr>
        <w:t>$40 per 1-hour program, plus round trip mileag</w:t>
      </w:r>
      <w:r w:rsidR="00DF1F66">
        <w:rPr>
          <w:rFonts w:eastAsia="Times New Roman" w:cs="Tahoma"/>
          <w:color w:val="000000"/>
        </w:rPr>
        <w:t xml:space="preserve">e for one interpreter. </w:t>
      </w:r>
    </w:p>
    <w:p w:rsidR="00900DF3" w:rsidRDefault="00DF1F66" w:rsidP="00C554C3">
      <w:pPr>
        <w:pStyle w:val="ListParagraph"/>
        <w:numPr>
          <w:ilvl w:val="0"/>
          <w:numId w:val="1"/>
        </w:numPr>
        <w:spacing w:after="0" w:line="225" w:lineRule="atLeast"/>
        <w:rPr>
          <w:rFonts w:eastAsia="Times New Roman" w:cs="Tahoma"/>
          <w:color w:val="000000"/>
        </w:rPr>
      </w:pPr>
      <w:r>
        <w:rPr>
          <w:rFonts w:eastAsia="Times New Roman" w:cs="Tahoma"/>
          <w:color w:val="000000"/>
        </w:rPr>
        <w:t>The programs are designed for one classroom at a time.</w:t>
      </w:r>
      <w:r w:rsidR="00900DF3" w:rsidRPr="00C554C3">
        <w:rPr>
          <w:rFonts w:eastAsia="Times New Roman" w:cs="Tahoma"/>
          <w:color w:val="000000"/>
        </w:rPr>
        <w:t xml:space="preserve"> </w:t>
      </w:r>
      <w:r w:rsidR="00816A6F">
        <w:rPr>
          <w:rFonts w:eastAsia="Times New Roman" w:cs="Tahoma"/>
          <w:color w:val="000000"/>
        </w:rPr>
        <w:t>We will be using Connecting Kids and Culture grant monies to pay for this experience!</w:t>
      </w:r>
    </w:p>
    <w:p w:rsidR="00816A6F" w:rsidRDefault="00816A6F" w:rsidP="00C554C3">
      <w:pPr>
        <w:pStyle w:val="ListParagraph"/>
        <w:numPr>
          <w:ilvl w:val="0"/>
          <w:numId w:val="1"/>
        </w:numPr>
        <w:spacing w:after="0" w:line="225" w:lineRule="atLeast"/>
        <w:rPr>
          <w:rFonts w:eastAsia="Times New Roman" w:cs="Tahoma"/>
          <w:color w:val="000000"/>
        </w:rPr>
      </w:pPr>
      <w:r>
        <w:rPr>
          <w:rFonts w:eastAsia="Times New Roman" w:cs="Tahoma"/>
          <w:color w:val="000000"/>
        </w:rPr>
        <w:t xml:space="preserve">The school’s instructional coach </w:t>
      </w:r>
      <w:r w:rsidRPr="00DF1F66">
        <w:rPr>
          <w:rFonts w:eastAsia="Times New Roman" w:cs="Tahoma"/>
          <w:i/>
          <w:color w:val="000000"/>
        </w:rPr>
        <w:t>(or grade level team)</w:t>
      </w:r>
      <w:r>
        <w:rPr>
          <w:rFonts w:eastAsia="Times New Roman" w:cs="Tahoma"/>
          <w:color w:val="000000"/>
        </w:rPr>
        <w:t xml:space="preserve"> </w:t>
      </w:r>
      <w:r w:rsidR="00DF1F66">
        <w:rPr>
          <w:rFonts w:eastAsia="Times New Roman" w:cs="Tahoma"/>
          <w:color w:val="000000"/>
        </w:rPr>
        <w:t>needs to</w:t>
      </w:r>
      <w:r>
        <w:rPr>
          <w:rFonts w:eastAsia="Times New Roman" w:cs="Tahoma"/>
          <w:color w:val="000000"/>
        </w:rPr>
        <w:t xml:space="preserve"> fill out a Living History Farms “OUTREACH BILLING STATEMENT” provided by </w:t>
      </w:r>
      <w:r w:rsidR="00DF1F66">
        <w:rPr>
          <w:rFonts w:eastAsia="Times New Roman" w:cs="Tahoma"/>
          <w:color w:val="000000"/>
        </w:rPr>
        <w:t xml:space="preserve">the Living History Farms interpreter </w:t>
      </w:r>
      <w:r>
        <w:rPr>
          <w:rFonts w:eastAsia="Times New Roman" w:cs="Tahoma"/>
          <w:color w:val="000000"/>
        </w:rPr>
        <w:t>on the day(s) of your programming. L</w:t>
      </w:r>
      <w:r w:rsidR="00DF1F66">
        <w:rPr>
          <w:rFonts w:eastAsia="Times New Roman" w:cs="Tahoma"/>
          <w:color w:val="000000"/>
        </w:rPr>
        <w:t>iving History Farms</w:t>
      </w:r>
      <w:r>
        <w:rPr>
          <w:rFonts w:eastAsia="Times New Roman" w:cs="Tahoma"/>
          <w:color w:val="000000"/>
        </w:rPr>
        <w:t xml:space="preserve"> will bill our district grant manager downtown. </w:t>
      </w:r>
      <w:r w:rsidRPr="00DF1F66">
        <w:rPr>
          <w:rFonts w:eastAsia="Times New Roman" w:cs="Tahoma"/>
          <w:color w:val="C00000"/>
        </w:rPr>
        <w:t xml:space="preserve">You don’t have to worry about a thing! </w:t>
      </w:r>
    </w:p>
    <w:p w:rsidR="007F2881" w:rsidRDefault="00DF1F66" w:rsidP="00C554C3">
      <w:pPr>
        <w:spacing w:after="0" w:line="225" w:lineRule="atLeast"/>
        <w:rPr>
          <w:rFonts w:eastAsia="Times New Roman" w:cs="Tahoma"/>
          <w:color w:val="000000"/>
        </w:rPr>
      </w:pPr>
    </w:p>
    <w:p w:rsidR="00C554C3" w:rsidRDefault="00C554C3" w:rsidP="00C554C3">
      <w:pPr>
        <w:spacing w:after="0" w:line="225" w:lineRule="atLeast"/>
        <w:rPr>
          <w:rFonts w:eastAsia="Times New Roman" w:cs="Tahoma"/>
          <w:b/>
          <w:color w:val="000000"/>
        </w:rPr>
      </w:pPr>
      <w:r>
        <w:rPr>
          <w:rFonts w:eastAsia="Times New Roman" w:cs="Tahoma"/>
          <w:b/>
          <w:color w:val="000000"/>
        </w:rPr>
        <w:t xml:space="preserve">How to Register? </w:t>
      </w:r>
    </w:p>
    <w:p w:rsidR="00DF1F66" w:rsidRDefault="00DF1F66" w:rsidP="00C554C3">
      <w:pPr>
        <w:pStyle w:val="ListParagraph"/>
        <w:numPr>
          <w:ilvl w:val="0"/>
          <w:numId w:val="2"/>
        </w:numPr>
        <w:spacing w:after="0" w:line="225" w:lineRule="atLeast"/>
        <w:rPr>
          <w:rFonts w:eastAsia="Times New Roman" w:cs="Tahoma"/>
          <w:color w:val="000000"/>
        </w:rPr>
      </w:pPr>
      <w:r>
        <w:rPr>
          <w:rFonts w:eastAsia="Times New Roman" w:cs="Tahoma"/>
          <w:color w:val="000000"/>
        </w:rPr>
        <w:t xml:space="preserve">Reservations for the 2015-2016 school year will be available by mid-August 2015. </w:t>
      </w:r>
    </w:p>
    <w:p w:rsidR="00C554C3" w:rsidRDefault="00DF1F66" w:rsidP="00C554C3">
      <w:pPr>
        <w:pStyle w:val="ListParagraph"/>
        <w:numPr>
          <w:ilvl w:val="0"/>
          <w:numId w:val="2"/>
        </w:numPr>
        <w:spacing w:after="0" w:line="225" w:lineRule="atLeast"/>
        <w:rPr>
          <w:rFonts w:eastAsia="Times New Roman" w:cs="Tahoma"/>
          <w:color w:val="000000"/>
        </w:rPr>
      </w:pPr>
      <w:r>
        <w:rPr>
          <w:rFonts w:eastAsia="Times New Roman" w:cs="Tahoma"/>
          <w:color w:val="000000"/>
        </w:rPr>
        <w:t>Reserve your classroom’s spot well in advance</w:t>
      </w:r>
      <w:r w:rsidR="00C554C3">
        <w:rPr>
          <w:rFonts w:eastAsia="Times New Roman" w:cs="Tahoma"/>
          <w:color w:val="000000"/>
        </w:rPr>
        <w:t xml:space="preserve"> to make sure your students can participate. </w:t>
      </w:r>
    </w:p>
    <w:p w:rsidR="00C554C3" w:rsidRDefault="00C554C3" w:rsidP="00C554C3">
      <w:pPr>
        <w:pStyle w:val="ListParagraph"/>
        <w:numPr>
          <w:ilvl w:val="0"/>
          <w:numId w:val="2"/>
        </w:numPr>
        <w:spacing w:after="0" w:line="225" w:lineRule="atLeast"/>
        <w:rPr>
          <w:rFonts w:eastAsia="Times New Roman" w:cs="Tahoma"/>
          <w:color w:val="000000"/>
        </w:rPr>
      </w:pPr>
      <w:r>
        <w:rPr>
          <w:rFonts w:eastAsia="Times New Roman" w:cs="Tahoma"/>
          <w:color w:val="000000"/>
        </w:rPr>
        <w:t xml:space="preserve">Simply click on the blue hyperlinks </w:t>
      </w:r>
      <w:r w:rsidR="000A1A6F">
        <w:rPr>
          <w:rFonts w:eastAsia="Times New Roman" w:cs="Tahoma"/>
          <w:color w:val="000000"/>
        </w:rPr>
        <w:t>below</w:t>
      </w:r>
      <w:r>
        <w:rPr>
          <w:rFonts w:eastAsia="Times New Roman" w:cs="Tahoma"/>
          <w:color w:val="000000"/>
        </w:rPr>
        <w:t xml:space="preserve"> to schedule the visit for your grade level team’s classes. </w:t>
      </w:r>
    </w:p>
    <w:p w:rsidR="00816A6F" w:rsidRPr="00816A6F" w:rsidRDefault="00816A6F" w:rsidP="00816A6F">
      <w:pPr>
        <w:pStyle w:val="ListParagraph"/>
        <w:numPr>
          <w:ilvl w:val="1"/>
          <w:numId w:val="2"/>
        </w:numPr>
        <w:spacing w:after="0" w:line="225" w:lineRule="atLeast"/>
        <w:rPr>
          <w:rFonts w:eastAsia="Times New Roman" w:cs="Tahoma"/>
          <w:color w:val="000000"/>
        </w:rPr>
      </w:pPr>
      <w:r w:rsidRPr="00816A6F">
        <w:rPr>
          <w:rFonts w:eastAsia="Times New Roman" w:cs="Tahoma"/>
          <w:color w:val="000000"/>
        </w:rPr>
        <w:t xml:space="preserve">Grade 5: </w:t>
      </w:r>
      <w:hyperlink r:id="rId6" w:history="1">
        <w:r w:rsidRPr="00816A6F">
          <w:rPr>
            <w:rFonts w:eastAsia="Times New Roman" w:cs="Tahoma"/>
            <w:color w:val="205B87"/>
          </w:rPr>
          <w:t>Reserve the Ioway Indian Culture Pro</w:t>
        </w:r>
        <w:r w:rsidRPr="00816A6F">
          <w:rPr>
            <w:rFonts w:eastAsia="Times New Roman" w:cs="Tahoma"/>
            <w:color w:val="205B87"/>
          </w:rPr>
          <w:t>g</w:t>
        </w:r>
        <w:r w:rsidRPr="00816A6F">
          <w:rPr>
            <w:rFonts w:eastAsia="Times New Roman" w:cs="Tahoma"/>
            <w:color w:val="205B87"/>
          </w:rPr>
          <w:t>ram &gt;</w:t>
        </w:r>
      </w:hyperlink>
    </w:p>
    <w:p w:rsidR="00816A6F" w:rsidRPr="00816A6F" w:rsidRDefault="00816A6F" w:rsidP="00816A6F">
      <w:pPr>
        <w:pStyle w:val="ListParagraph"/>
        <w:numPr>
          <w:ilvl w:val="1"/>
          <w:numId w:val="2"/>
        </w:numPr>
        <w:spacing w:after="0" w:line="225" w:lineRule="atLeast"/>
        <w:rPr>
          <w:rFonts w:eastAsia="Times New Roman" w:cs="Tahoma"/>
          <w:color w:val="000000"/>
        </w:rPr>
      </w:pPr>
      <w:r w:rsidRPr="00816A6F">
        <w:rPr>
          <w:rFonts w:eastAsia="Times New Roman" w:cs="Tahoma"/>
          <w:color w:val="000000"/>
        </w:rPr>
        <w:t xml:space="preserve">Grade 4: </w:t>
      </w:r>
      <w:hyperlink r:id="rId7" w:history="1">
        <w:r w:rsidRPr="00816A6F">
          <w:rPr>
            <w:rFonts w:eastAsia="Times New Roman" w:cs="Tahoma"/>
            <w:color w:val="205B87"/>
          </w:rPr>
          <w:t>Reserve the Pioneer Life on the Prairie Program &gt;</w:t>
        </w:r>
      </w:hyperlink>
    </w:p>
    <w:p w:rsidR="00816A6F" w:rsidRDefault="00816A6F" w:rsidP="00816A6F">
      <w:pPr>
        <w:spacing w:after="0" w:line="225" w:lineRule="atLeast"/>
        <w:rPr>
          <w:rFonts w:eastAsia="Times New Roman" w:cs="Tahoma"/>
          <w:color w:val="000000"/>
        </w:rPr>
      </w:pPr>
    </w:p>
    <w:p w:rsidR="00816A6F" w:rsidRPr="00816A6F" w:rsidRDefault="00816A6F" w:rsidP="00816A6F">
      <w:pPr>
        <w:spacing w:after="0" w:line="225" w:lineRule="atLeast"/>
        <w:rPr>
          <w:rFonts w:eastAsia="Times New Roman" w:cs="Tahoma"/>
          <w:color w:val="000000"/>
        </w:rPr>
      </w:pPr>
      <w:r>
        <w:rPr>
          <w:rFonts w:eastAsia="Times New Roman" w:cs="Tahoma"/>
          <w:color w:val="000000"/>
        </w:rPr>
        <w:t>If you have any questions, contact Amber Graeber, K-12 Social Studies Coordinator</w:t>
      </w:r>
    </w:p>
    <w:sectPr w:rsidR="00816A6F" w:rsidRPr="00816A6F" w:rsidSect="00C554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C467AE"/>
    <w:multiLevelType w:val="hybridMultilevel"/>
    <w:tmpl w:val="C330B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B36CF2"/>
    <w:multiLevelType w:val="hybridMultilevel"/>
    <w:tmpl w:val="97809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DF3"/>
    <w:rsid w:val="000A1A6F"/>
    <w:rsid w:val="001201F9"/>
    <w:rsid w:val="00816A6F"/>
    <w:rsid w:val="00900DF3"/>
    <w:rsid w:val="00C554C3"/>
    <w:rsid w:val="00DF1F66"/>
    <w:rsid w:val="00E94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897302-7BC7-4C49-9E31-D6831CC0E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00DF3"/>
    <w:pPr>
      <w:spacing w:after="285" w:line="240" w:lineRule="auto"/>
      <w:outlineLvl w:val="1"/>
    </w:pPr>
    <w:rPr>
      <w:rFonts w:ascii="Times New Roman" w:eastAsia="Times New Roman" w:hAnsi="Times New Roman" w:cs="Times New Roman"/>
      <w:b/>
      <w:bCs/>
      <w:color w:val="949A5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0DF3"/>
    <w:rPr>
      <w:rFonts w:ascii="Times New Roman" w:eastAsia="Times New Roman" w:hAnsi="Times New Roman" w:cs="Times New Roman"/>
      <w:b/>
      <w:bCs/>
      <w:color w:val="949A50"/>
      <w:sz w:val="27"/>
      <w:szCs w:val="27"/>
    </w:rPr>
  </w:style>
  <w:style w:type="character" w:styleId="Hyperlink">
    <w:name w:val="Hyperlink"/>
    <w:basedOn w:val="DefaultParagraphFont"/>
    <w:uiPriority w:val="99"/>
    <w:semiHidden/>
    <w:unhideWhenUsed/>
    <w:rsid w:val="00900DF3"/>
    <w:rPr>
      <w:strike w:val="0"/>
      <w:dstrike w:val="0"/>
      <w:color w:val="205B87"/>
      <w:u w:val="none"/>
      <w:effect w:val="none"/>
    </w:rPr>
  </w:style>
  <w:style w:type="paragraph" w:styleId="NormalWeb">
    <w:name w:val="Normal (Web)"/>
    <w:basedOn w:val="Normal"/>
    <w:uiPriority w:val="99"/>
    <w:semiHidden/>
    <w:unhideWhenUsed/>
    <w:rsid w:val="00900DF3"/>
    <w:pPr>
      <w:spacing w:after="300" w:line="225" w:lineRule="atLeast"/>
    </w:pPr>
    <w:rPr>
      <w:rFonts w:ascii="Times New Roman" w:eastAsia="Times New Roman" w:hAnsi="Times New Roman" w:cs="Times New Roman"/>
      <w:color w:val="000000"/>
      <w:sz w:val="20"/>
      <w:szCs w:val="20"/>
    </w:rPr>
  </w:style>
  <w:style w:type="character" w:styleId="Strong">
    <w:name w:val="Strong"/>
    <w:basedOn w:val="DefaultParagraphFont"/>
    <w:uiPriority w:val="22"/>
    <w:qFormat/>
    <w:rsid w:val="00900DF3"/>
    <w:rPr>
      <w:b/>
      <w:bCs/>
    </w:rPr>
  </w:style>
  <w:style w:type="paragraph" w:styleId="ListParagraph">
    <w:name w:val="List Paragraph"/>
    <w:basedOn w:val="Normal"/>
    <w:uiPriority w:val="34"/>
    <w:qFormat/>
    <w:rsid w:val="00C554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399924">
      <w:bodyDiv w:val="1"/>
      <w:marLeft w:val="0"/>
      <w:marRight w:val="0"/>
      <w:marTop w:val="0"/>
      <w:marBottom w:val="0"/>
      <w:divBdr>
        <w:top w:val="none" w:sz="0" w:space="0" w:color="auto"/>
        <w:left w:val="none" w:sz="0" w:space="0" w:color="auto"/>
        <w:bottom w:val="none" w:sz="0" w:space="0" w:color="auto"/>
        <w:right w:val="none" w:sz="0" w:space="0" w:color="auto"/>
      </w:divBdr>
      <w:divsChild>
        <w:div w:id="1783913055">
          <w:marLeft w:val="0"/>
          <w:marRight w:val="0"/>
          <w:marTop w:val="0"/>
          <w:marBottom w:val="0"/>
          <w:divBdr>
            <w:top w:val="none" w:sz="0" w:space="0" w:color="auto"/>
            <w:left w:val="none" w:sz="0" w:space="0" w:color="auto"/>
            <w:bottom w:val="none" w:sz="0" w:space="0" w:color="auto"/>
            <w:right w:val="none" w:sz="0" w:space="0" w:color="auto"/>
          </w:divBdr>
          <w:divsChild>
            <w:div w:id="1244951516">
              <w:marLeft w:val="0"/>
              <w:marRight w:val="0"/>
              <w:marTop w:val="0"/>
              <w:marBottom w:val="0"/>
              <w:divBdr>
                <w:top w:val="none" w:sz="0" w:space="0" w:color="auto"/>
                <w:left w:val="none" w:sz="0" w:space="0" w:color="auto"/>
                <w:bottom w:val="none" w:sz="0" w:space="0" w:color="auto"/>
                <w:right w:val="none" w:sz="0" w:space="0" w:color="auto"/>
              </w:divBdr>
              <w:divsChild>
                <w:div w:id="1233392553">
                  <w:marLeft w:val="0"/>
                  <w:marRight w:val="0"/>
                  <w:marTop w:val="0"/>
                  <w:marBottom w:val="0"/>
                  <w:divBdr>
                    <w:top w:val="none" w:sz="0" w:space="0" w:color="auto"/>
                    <w:left w:val="none" w:sz="0" w:space="0" w:color="auto"/>
                    <w:bottom w:val="none" w:sz="0" w:space="0" w:color="auto"/>
                    <w:right w:val="none" w:sz="0" w:space="0" w:color="auto"/>
                  </w:divBdr>
                  <w:divsChild>
                    <w:div w:id="1338657606">
                      <w:marLeft w:val="0"/>
                      <w:marRight w:val="0"/>
                      <w:marTop w:val="0"/>
                      <w:marBottom w:val="0"/>
                      <w:divBdr>
                        <w:top w:val="none" w:sz="0" w:space="0" w:color="auto"/>
                        <w:left w:val="none" w:sz="0" w:space="0" w:color="auto"/>
                        <w:bottom w:val="none" w:sz="0" w:space="0" w:color="auto"/>
                        <w:right w:val="none" w:sz="0" w:space="0" w:color="auto"/>
                      </w:divBdr>
                      <w:divsChild>
                        <w:div w:id="391850609">
                          <w:marLeft w:val="0"/>
                          <w:marRight w:val="0"/>
                          <w:marTop w:val="0"/>
                          <w:marBottom w:val="0"/>
                          <w:divBdr>
                            <w:top w:val="none" w:sz="0" w:space="0" w:color="auto"/>
                            <w:left w:val="none" w:sz="0" w:space="0" w:color="auto"/>
                            <w:bottom w:val="none" w:sz="0" w:space="0" w:color="auto"/>
                            <w:right w:val="none" w:sz="0" w:space="0" w:color="auto"/>
                          </w:divBdr>
                          <w:divsChild>
                            <w:div w:id="37246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hf.org/en/teachers/outreach_program_reservation_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hf.org/en/teachers/outreach_program_reservation_for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Des Moines Public Schools</Company>
  <LinksUpToDate>false</LinksUpToDate>
  <CharactersWithSpaces>2988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Graeber, Amber</dc:creator>
  <cp:keywords/>
  <dc:description/>
  <cp:lastModifiedBy>Graeber, Amber</cp:lastModifiedBy>
  <cp:revision>4</cp:revision>
  <dcterms:created xsi:type="dcterms:W3CDTF">2014-09-05T17:20:00Z</dcterms:created>
  <dcterms:modified xsi:type="dcterms:W3CDTF">2015-06-15T20:04:00Z</dcterms:modified>
</cp:coreProperties>
</file>