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37" w:rsidRPr="00274737" w:rsidRDefault="00274737" w:rsidP="00274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4737">
        <w:rPr>
          <w:rFonts w:ascii="Times New Roman" w:eastAsia="Times New Roman" w:hAnsi="Times New Roman" w:cs="Times New Roman"/>
          <w:b/>
          <w:sz w:val="32"/>
          <w:szCs w:val="32"/>
        </w:rPr>
        <w:t>Chapter 62</w:t>
      </w:r>
    </w:p>
    <w:p w:rsidR="00274737" w:rsidRDefault="00274737" w:rsidP="00274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4737">
        <w:rPr>
          <w:rFonts w:ascii="Times New Roman" w:eastAsia="Times New Roman" w:hAnsi="Times New Roman" w:cs="Times New Roman"/>
          <w:b/>
          <w:sz w:val="32"/>
          <w:szCs w:val="32"/>
        </w:rPr>
        <w:t>Early Literacy Implementation (ELI)</w:t>
      </w:r>
    </w:p>
    <w:p w:rsidR="00274737" w:rsidRPr="00274737" w:rsidRDefault="00274737" w:rsidP="00274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Quick Sheet</w:t>
      </w:r>
    </w:p>
    <w:p w:rsidR="00274737" w:rsidRPr="00274737" w:rsidRDefault="00307A55" w:rsidP="00274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274737" w:rsidRPr="00274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Iowa Code section 279.68</w:t>
        </w:r>
      </w:hyperlink>
      <w:r w:rsidR="00274737" w:rsidRPr="0027473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7" w:tgtFrame="_blank" w:history="1">
        <w:r w:rsidR="00274737" w:rsidRPr="00274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281--Iowa Administrative Code 62</w:t>
        </w:r>
      </w:hyperlink>
      <w:r w:rsidR="00274737" w:rsidRPr="00274737">
        <w:rPr>
          <w:rFonts w:ascii="Times New Roman" w:eastAsia="Times New Roman" w:hAnsi="Times New Roman" w:cs="Times New Roman"/>
          <w:sz w:val="24"/>
          <w:szCs w:val="24"/>
        </w:rPr>
        <w:t xml:space="preserve"> promote effective evidence-</w:t>
      </w:r>
      <w:r w:rsidR="00274737" w:rsidRPr="002747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based programming, instruction and assessment practices across schools to support all students to become proficient readers by the end of the third grade. General requirements of </w:t>
      </w:r>
      <w:hyperlink r:id="rId8" w:tgtFrame="_blank" w:history="1">
        <w:r w:rsidR="00274737" w:rsidRPr="00274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Iowa Code section 279.68</w:t>
        </w:r>
      </w:hyperlink>
      <w:r w:rsidR="00274737" w:rsidRPr="0027473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9" w:tgtFrame="_blank" w:history="1">
        <w:r w:rsidR="00274737" w:rsidRPr="00274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281--Iowa Administrative Code 62</w:t>
        </w:r>
      </w:hyperlink>
      <w:r w:rsidR="00274737" w:rsidRPr="00274737">
        <w:rPr>
          <w:rFonts w:ascii="Times New Roman" w:eastAsia="Times New Roman" w:hAnsi="Times New Roman" w:cs="Times New Roman"/>
          <w:sz w:val="24"/>
          <w:szCs w:val="24"/>
        </w:rPr>
        <w:t xml:space="preserve"> are listed below. All requirements go into ef</w:t>
      </w:r>
      <w:r w:rsidR="00274737" w:rsidRPr="00274737">
        <w:rPr>
          <w:rFonts w:ascii="Times New Roman" w:eastAsia="Times New Roman" w:hAnsi="Times New Roman" w:cs="Times New Roman"/>
          <w:sz w:val="24"/>
          <w:szCs w:val="24"/>
        </w:rPr>
        <w:lastRenderedPageBreak/>
        <w:t>fect immediately and are expected to be implemented no later than August 1, 2014 unless otherwise indicated.</w:t>
      </w:r>
    </w:p>
    <w:p w:rsidR="00274737" w:rsidRPr="00274737" w:rsidRDefault="00274737" w:rsidP="0027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37">
        <w:rPr>
          <w:rFonts w:ascii="Times New Roman" w:eastAsia="Times New Roman" w:hAnsi="Times New Roman" w:cs="Times New Roman"/>
          <w:sz w:val="28"/>
          <w:szCs w:val="28"/>
        </w:rPr>
        <w:t>Provision of universal screening in reading for students in kindergarten through third grade</w:t>
      </w:r>
    </w:p>
    <w:p w:rsidR="00274737" w:rsidRPr="00274737" w:rsidRDefault="00274737" w:rsidP="0027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37">
        <w:rPr>
          <w:rFonts w:ascii="Times New Roman" w:eastAsia="Times New Roman" w:hAnsi="Times New Roman" w:cs="Times New Roman"/>
          <w:sz w:val="28"/>
          <w:szCs w:val="28"/>
        </w:rPr>
        <w:lastRenderedPageBreak/>
        <w:t>Progress monitoring for students who exhibit a substantial deficiency in reading</w:t>
      </w:r>
    </w:p>
    <w:p w:rsidR="00274737" w:rsidRPr="00274737" w:rsidRDefault="00274737" w:rsidP="0027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37">
        <w:rPr>
          <w:rFonts w:ascii="Times New Roman" w:eastAsia="Times New Roman" w:hAnsi="Times New Roman" w:cs="Times New Roman"/>
          <w:sz w:val="28"/>
          <w:szCs w:val="28"/>
        </w:rPr>
        <w:t xml:space="preserve">Provision of intensive instruction – including 90 minutes daily of scientific, research-based reading instruction - for </w:t>
      </w:r>
      <w:r w:rsidRPr="00274737">
        <w:rPr>
          <w:rFonts w:ascii="Times New Roman" w:eastAsia="Times New Roman" w:hAnsi="Times New Roman" w:cs="Times New Roman"/>
          <w:sz w:val="28"/>
          <w:szCs w:val="28"/>
        </w:rPr>
        <w:lastRenderedPageBreak/>
        <w:t>students who exhibit a substantial deficiency in reading</w:t>
      </w:r>
    </w:p>
    <w:p w:rsidR="00274737" w:rsidRPr="00274737" w:rsidRDefault="00274737" w:rsidP="0027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37">
        <w:rPr>
          <w:rFonts w:ascii="Times New Roman" w:eastAsia="Times New Roman" w:hAnsi="Times New Roman" w:cs="Times New Roman"/>
          <w:sz w:val="28"/>
          <w:szCs w:val="28"/>
        </w:rPr>
        <w:t>Notice to parents that a student exhibits a substantial deficiency in reading, including strategies the parents can use at home to help the child succeed</w:t>
      </w:r>
    </w:p>
    <w:p w:rsidR="00274737" w:rsidRPr="00274737" w:rsidRDefault="00274737" w:rsidP="0027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37">
        <w:rPr>
          <w:rFonts w:ascii="Times New Roman" w:eastAsia="Times New Roman" w:hAnsi="Times New Roman" w:cs="Times New Roman"/>
          <w:sz w:val="28"/>
          <w:szCs w:val="28"/>
        </w:rPr>
        <w:lastRenderedPageBreak/>
        <w:t>Notice to parents of such a student’s subsequent progress</w:t>
      </w:r>
    </w:p>
    <w:p w:rsidR="00274737" w:rsidRPr="00274737" w:rsidRDefault="00274737" w:rsidP="0027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37">
        <w:rPr>
          <w:rFonts w:ascii="Times New Roman" w:eastAsia="Times New Roman" w:hAnsi="Times New Roman" w:cs="Times New Roman"/>
          <w:sz w:val="28"/>
          <w:szCs w:val="28"/>
        </w:rPr>
        <w:t>Provision of an evidence-based summer reading program for students who exhibit a substantial deficiency in reading (Effective May 1, 2017)</w:t>
      </w:r>
    </w:p>
    <w:p w:rsidR="00274737" w:rsidRPr="00274737" w:rsidRDefault="00274737" w:rsidP="00274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737">
        <w:rPr>
          <w:rFonts w:ascii="Times New Roman" w:eastAsia="Times New Roman" w:hAnsi="Times New Roman" w:cs="Times New Roman"/>
          <w:sz w:val="28"/>
          <w:szCs w:val="28"/>
        </w:rPr>
        <w:lastRenderedPageBreak/>
        <w:t>Retention of any student who is not proficient in reading by the end of the third grade, did not attend the summer reading program, and does not qualify for a good cause exemption from the retention requirement (Effective May 1, 2017)</w:t>
      </w:r>
    </w:p>
    <w:p w:rsidR="00506BA6" w:rsidRPr="00C17408" w:rsidRDefault="00C17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4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Three categories of kiddos based on FAST screening results:</w:t>
      </w:r>
    </w:p>
    <w:p w:rsidR="00C17408" w:rsidRPr="00C17408" w:rsidRDefault="00C17408">
      <w:pPr>
        <w:rPr>
          <w:rFonts w:ascii="Times New Roman" w:hAnsi="Times New Roman" w:cs="Times New Roman"/>
          <w:sz w:val="24"/>
          <w:szCs w:val="24"/>
        </w:rPr>
      </w:pPr>
      <w:r w:rsidRPr="00C17408">
        <w:rPr>
          <w:rFonts w:ascii="Times New Roman" w:hAnsi="Times New Roman" w:cs="Times New Roman"/>
          <w:sz w:val="24"/>
          <w:szCs w:val="24"/>
        </w:rPr>
        <w:t>“Appropriately progressing” – green kids- met or exceeded composite cut score</w:t>
      </w:r>
    </w:p>
    <w:p w:rsidR="00C17408" w:rsidRPr="00C17408" w:rsidRDefault="00C17408">
      <w:pPr>
        <w:rPr>
          <w:rFonts w:ascii="Times New Roman" w:hAnsi="Times New Roman" w:cs="Times New Roman"/>
          <w:sz w:val="24"/>
          <w:szCs w:val="24"/>
        </w:rPr>
      </w:pPr>
      <w:r w:rsidRPr="00C17408">
        <w:rPr>
          <w:rFonts w:ascii="Times New Roman" w:hAnsi="Times New Roman" w:cs="Times New Roman"/>
          <w:sz w:val="24"/>
          <w:szCs w:val="24"/>
        </w:rPr>
        <w:t>“At risk” – red composite score (either Fall, Spring, or Winter)</w:t>
      </w:r>
    </w:p>
    <w:p w:rsidR="00C17408" w:rsidRPr="00C17408" w:rsidRDefault="00C17408" w:rsidP="00C17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408">
        <w:rPr>
          <w:rFonts w:ascii="Times New Roman" w:hAnsi="Times New Roman" w:cs="Times New Roman"/>
          <w:sz w:val="24"/>
          <w:szCs w:val="24"/>
        </w:rPr>
        <w:lastRenderedPageBreak/>
        <w:t>These kids will need progress monitoring (at least) and could use small group instruction or intervention</w:t>
      </w:r>
    </w:p>
    <w:p w:rsidR="00C17408" w:rsidRPr="00C17408" w:rsidRDefault="00C17408">
      <w:pPr>
        <w:rPr>
          <w:rFonts w:ascii="Times New Roman" w:hAnsi="Times New Roman" w:cs="Times New Roman"/>
          <w:sz w:val="24"/>
          <w:szCs w:val="24"/>
        </w:rPr>
      </w:pPr>
      <w:r w:rsidRPr="00C17408">
        <w:rPr>
          <w:rFonts w:ascii="Times New Roman" w:hAnsi="Times New Roman" w:cs="Times New Roman"/>
          <w:sz w:val="24"/>
          <w:szCs w:val="24"/>
        </w:rPr>
        <w:t>“Substantially deficient” – red composite score two times (Fall, Winter, and/or Spring)</w:t>
      </w:r>
    </w:p>
    <w:p w:rsidR="00C17408" w:rsidRPr="00C17408" w:rsidRDefault="00C17408" w:rsidP="00C17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408">
        <w:rPr>
          <w:rFonts w:ascii="Times New Roman" w:hAnsi="Times New Roman" w:cs="Times New Roman"/>
          <w:sz w:val="24"/>
          <w:szCs w:val="24"/>
        </w:rPr>
        <w:t>Progress monitoring AND intervention REQUIRED for these kiddos</w:t>
      </w:r>
    </w:p>
    <w:sectPr w:rsidR="00C17408" w:rsidRPr="00C1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7DF"/>
    <w:multiLevelType w:val="hybridMultilevel"/>
    <w:tmpl w:val="06B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D7646"/>
    <w:multiLevelType w:val="multilevel"/>
    <w:tmpl w:val="35B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37"/>
    <w:rsid w:val="00274737"/>
    <w:rsid w:val="00307A55"/>
    <w:rsid w:val="00506BA6"/>
    <w:rsid w:val="00655374"/>
    <w:rsid w:val="00C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06A4C-7134-47CB-8803-FDB57D3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egis.state.ia.us/nxt/iclink.htm?c=279$s=68$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egis.state.ia.us/NXT/iaclink.htm?a=281$c=62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egis.state.ia.us/nxt/iclink.htm?c=279$s=68$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egis.state.ia.us/NXT/iaclink.htm?a=281$c=62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24A7-BB4B-4C3E-A77E-5F4EB259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Krieger, Jennifer</dc:creator>
  <cp:keywords/>
  <dc:description/>
  <cp:lastModifiedBy>Griesel, Elizabeth</cp:lastModifiedBy>
  <cp:revision>2</cp:revision>
  <cp:lastPrinted>2015-02-18T16:42:00Z</cp:lastPrinted>
  <dcterms:created xsi:type="dcterms:W3CDTF">2015-03-03T17:45:00Z</dcterms:created>
  <dcterms:modified xsi:type="dcterms:W3CDTF">2015-03-03T17:45:00Z</dcterms:modified>
</cp:coreProperties>
</file>