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B4" w:rsidRPr="00B86F13" w:rsidRDefault="004009A9" w:rsidP="00E807B4">
      <w:pPr>
        <w:pStyle w:val="Title"/>
        <w:rPr>
          <w:sz w:val="40"/>
        </w:rPr>
      </w:pPr>
      <w:r>
        <w:rPr>
          <w:sz w:val="40"/>
        </w:rPr>
        <w:t>2015-2016</w:t>
      </w:r>
      <w:r w:rsidR="00E807B4" w:rsidRPr="00B86F13">
        <w:rPr>
          <w:sz w:val="40"/>
        </w:rPr>
        <w:t xml:space="preserve"> FAST Assessment Plan</w:t>
      </w:r>
      <w:r w:rsidR="00F05E21">
        <w:rPr>
          <w:sz w:val="40"/>
        </w:rPr>
        <w:t>- DRAFT</w:t>
      </w:r>
      <w:bookmarkStart w:id="0" w:name="_GoBack"/>
      <w:bookmarkEnd w:id="0"/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1950"/>
        <w:gridCol w:w="4219"/>
        <w:gridCol w:w="4271"/>
        <w:gridCol w:w="4198"/>
      </w:tblGrid>
      <w:tr w:rsidR="00E807B4" w:rsidRPr="00327B3D" w:rsidTr="005D0999">
        <w:trPr>
          <w:trHeight w:val="251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E807B4" w:rsidRPr="00327B3D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8"/>
                <w:szCs w:val="20"/>
              </w:rPr>
              <w:t>Universal Screening Assessments</w:t>
            </w:r>
          </w:p>
        </w:tc>
      </w:tr>
      <w:tr w:rsidR="00E807B4" w:rsidRPr="00327B3D" w:rsidTr="005D0999">
        <w:trPr>
          <w:trHeight w:val="647"/>
          <w:jc w:val="center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:rsidR="00E807B4" w:rsidRPr="00327B3D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07B4" w:rsidRPr="00327B3D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:rsidR="00E807B4" w:rsidRPr="004009A9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</w:t>
            </w:r>
          </w:p>
          <w:p w:rsidR="00E807B4" w:rsidRPr="004009A9" w:rsidRDefault="00E807B4" w:rsidP="00E807B4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 w:rsidR="004009A9" w:rsidRPr="004009A9">
              <w:rPr>
                <w:rFonts w:asciiTheme="majorHAnsi" w:hAnsiTheme="majorHAnsi"/>
                <w:i/>
                <w:sz w:val="20"/>
                <w:szCs w:val="20"/>
              </w:rPr>
              <w:t>September 7-October 2</w:t>
            </w:r>
          </w:p>
          <w:p w:rsidR="00E807B4" w:rsidRPr="004009A9" w:rsidRDefault="00E807B4" w:rsidP="00254A3A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 w:rsidR="004009A9" w:rsidRPr="004009A9">
              <w:rPr>
                <w:rFonts w:asciiTheme="majorHAnsi" w:hAnsiTheme="majorHAnsi"/>
                <w:i/>
                <w:sz w:val="20"/>
                <w:szCs w:val="20"/>
              </w:rPr>
              <w:t>Downtown</w:t>
            </w:r>
            <w:r w:rsidR="00254A3A">
              <w:rPr>
                <w:rFonts w:asciiTheme="majorHAnsi" w:hAnsiTheme="majorHAnsi"/>
                <w:i/>
                <w:sz w:val="20"/>
                <w:szCs w:val="20"/>
              </w:rPr>
              <w:t>&amp; Edmunds</w:t>
            </w: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4009A9" w:rsidRPr="004009A9">
              <w:rPr>
                <w:rFonts w:asciiTheme="majorHAnsi" w:hAnsiTheme="majorHAnsi"/>
                <w:i/>
                <w:sz w:val="20"/>
                <w:szCs w:val="20"/>
              </w:rPr>
              <w:t>August 24-September 18</w:t>
            </w:r>
          </w:p>
        </w:tc>
        <w:tc>
          <w:tcPr>
            <w:tcW w:w="1459" w:type="pct"/>
            <w:shd w:val="clear" w:color="auto" w:fill="D9D9D9" w:themeFill="background1" w:themeFillShade="D9"/>
            <w:vAlign w:val="center"/>
          </w:tcPr>
          <w:p w:rsidR="00E807B4" w:rsidRPr="004009A9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</w:t>
            </w:r>
          </w:p>
          <w:p w:rsidR="00E807B4" w:rsidRPr="004009A9" w:rsidRDefault="004009A9" w:rsidP="00E807B4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January 18-February 12</w:t>
            </w:r>
          </w:p>
          <w:p w:rsidR="00E807B4" w:rsidRPr="004009A9" w:rsidRDefault="004009A9" w:rsidP="00254A3A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Downtown </w:t>
            </w:r>
            <w:r w:rsidR="00254A3A">
              <w:rPr>
                <w:rFonts w:asciiTheme="majorHAnsi" w:hAnsiTheme="majorHAnsi"/>
                <w:i/>
                <w:sz w:val="20"/>
                <w:szCs w:val="20"/>
              </w:rPr>
              <w:t>&amp; Edmunds:</w:t>
            </w: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 same dates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:rsidR="00E807B4" w:rsidRPr="004009A9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</w:p>
          <w:p w:rsidR="00E807B4" w:rsidRPr="004009A9" w:rsidRDefault="004009A9" w:rsidP="00E807B4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April 18- Mary 13</w:t>
            </w:r>
          </w:p>
          <w:p w:rsidR="00E807B4" w:rsidRPr="004009A9" w:rsidRDefault="004009A9" w:rsidP="00254A3A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Downtown </w:t>
            </w:r>
            <w:r w:rsidR="00254A3A">
              <w:rPr>
                <w:rFonts w:asciiTheme="majorHAnsi" w:hAnsiTheme="majorHAnsi"/>
                <w:i/>
                <w:sz w:val="20"/>
                <w:szCs w:val="20"/>
              </w:rPr>
              <w:t>&amp; Edmunds</w:t>
            </w: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: May 23-June 17</w:t>
            </w:r>
          </w:p>
        </w:tc>
      </w:tr>
      <w:tr w:rsidR="00E807B4" w:rsidRPr="00327B3D" w:rsidTr="001F4948">
        <w:trPr>
          <w:trHeight w:val="1277"/>
          <w:jc w:val="center"/>
        </w:trPr>
        <w:tc>
          <w:tcPr>
            <w:tcW w:w="666" w:type="pct"/>
            <w:vAlign w:val="center"/>
          </w:tcPr>
          <w:p w:rsidR="00E807B4" w:rsidRPr="00327B3D" w:rsidRDefault="00E807B4" w:rsidP="005842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Kindergarten</w:t>
            </w:r>
          </w:p>
        </w:tc>
        <w:tc>
          <w:tcPr>
            <w:tcW w:w="1441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244CE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)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Concepts of Print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 (8)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Names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(25)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Onset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(12)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(10)</w:t>
            </w:r>
          </w:p>
          <w:p w:rsidR="001F4948" w:rsidRPr="00327B3D" w:rsidRDefault="001F4948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 xml:space="preserve">EarlyReading </w:t>
            </w:r>
            <w:r w:rsidR="007F6227" w:rsidRPr="00327B3D">
              <w:rPr>
                <w:rFonts w:asciiTheme="majorHAnsi" w:hAnsiTheme="majorHAnsi"/>
                <w:b/>
                <w:sz w:val="20"/>
                <w:szCs w:val="20"/>
              </w:rPr>
              <w:t>Composite</w:t>
            </w: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 xml:space="preserve"> (40)</w:t>
            </w:r>
          </w:p>
        </w:tc>
        <w:tc>
          <w:tcPr>
            <w:tcW w:w="1459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(15)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(5)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Onset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(15)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(28)</w:t>
            </w:r>
          </w:p>
          <w:p w:rsidR="00E807B4" w:rsidRPr="004009A9" w:rsidRDefault="001F4948" w:rsidP="004009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 Composite (47)</w:t>
            </w:r>
          </w:p>
          <w:p w:rsidR="00E807B4" w:rsidRPr="00327B3D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(415)</w:t>
            </w:r>
          </w:p>
        </w:tc>
        <w:tc>
          <w:tcPr>
            <w:tcW w:w="1434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957460" w:rsidRPr="00327B3D">
              <w:rPr>
                <w:rFonts w:asciiTheme="majorHAnsi" w:hAnsiTheme="majorHAnsi"/>
                <w:sz w:val="20"/>
                <w:szCs w:val="20"/>
              </w:rPr>
              <w:t xml:space="preserve"> (29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957460" w:rsidRPr="00327B3D">
              <w:rPr>
                <w:rFonts w:asciiTheme="majorHAnsi" w:hAnsiTheme="majorHAnsi"/>
                <w:sz w:val="20"/>
                <w:szCs w:val="20"/>
              </w:rPr>
              <w:t xml:space="preserve"> (11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 -50</w:t>
            </w:r>
            <w:r w:rsidR="00957460" w:rsidRPr="00327B3D">
              <w:rPr>
                <w:rFonts w:asciiTheme="majorHAnsi" w:hAnsiTheme="majorHAnsi"/>
                <w:sz w:val="20"/>
                <w:szCs w:val="20"/>
              </w:rPr>
              <w:t xml:space="preserve"> (20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(42)</w:t>
            </w:r>
          </w:p>
          <w:p w:rsidR="00E807B4" w:rsidRPr="004009A9" w:rsidRDefault="00957460" w:rsidP="004009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 Composite (56</w:t>
            </w:r>
            <w:r w:rsidR="001F4948"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E807B4" w:rsidRPr="00327B3D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aReading </w:t>
            </w:r>
            <w:r w:rsidR="001F4948" w:rsidRPr="00327B3D">
              <w:rPr>
                <w:rFonts w:asciiTheme="majorHAnsi" w:hAnsiTheme="majorHAnsi"/>
                <w:i/>
                <w:sz w:val="20"/>
                <w:szCs w:val="20"/>
              </w:rPr>
              <w:t>(418)</w:t>
            </w:r>
          </w:p>
        </w:tc>
      </w:tr>
      <w:tr w:rsidR="00E807B4" w:rsidRPr="00327B3D" w:rsidTr="00584274">
        <w:trPr>
          <w:trHeight w:val="1700"/>
          <w:jc w:val="center"/>
        </w:trPr>
        <w:tc>
          <w:tcPr>
            <w:tcW w:w="666" w:type="pct"/>
            <w:vAlign w:val="center"/>
          </w:tcPr>
          <w:p w:rsidR="00E807B4" w:rsidRPr="00327B3D" w:rsidRDefault="00E807B4" w:rsidP="005842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</w:tc>
        <w:tc>
          <w:tcPr>
            <w:tcW w:w="1441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Words-150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(14)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(27)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(5)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Sentence Reading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(18)</w:t>
            </w:r>
          </w:p>
          <w:p w:rsidR="00E807B4" w:rsidRPr="00327B3D" w:rsidRDefault="001F4948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 Composite (28)</w:t>
            </w:r>
          </w:p>
          <w:p w:rsidR="00E807B4" w:rsidRPr="00327B3D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aReading </w:t>
            </w:r>
            <w:r w:rsidR="001F4948" w:rsidRPr="00327B3D">
              <w:rPr>
                <w:rFonts w:asciiTheme="majorHAnsi" w:hAnsiTheme="majorHAnsi"/>
                <w:i/>
                <w:sz w:val="20"/>
                <w:szCs w:val="20"/>
              </w:rPr>
              <w:t>(428)</w:t>
            </w:r>
          </w:p>
        </w:tc>
        <w:tc>
          <w:tcPr>
            <w:tcW w:w="1459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Words-150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(44)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(30)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(14)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CBM Reading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(43)</w:t>
            </w:r>
          </w:p>
          <w:p w:rsidR="001F4948" w:rsidRPr="00327B3D" w:rsidRDefault="001F4948" w:rsidP="00327B3D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 Composite (37)</w:t>
            </w:r>
          </w:p>
          <w:p w:rsidR="00E807B4" w:rsidRPr="00327B3D" w:rsidRDefault="00584274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aReading </w:t>
            </w:r>
            <w:r w:rsidR="001F4948" w:rsidRPr="00327B3D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451)</w:t>
            </w:r>
          </w:p>
        </w:tc>
        <w:tc>
          <w:tcPr>
            <w:tcW w:w="1434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Words-150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(61)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(32)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(17)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CBM Reading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(68)</w:t>
            </w:r>
          </w:p>
          <w:p w:rsidR="00E807B4" w:rsidRPr="00327B3D" w:rsidRDefault="001F4948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 Composite (51)</w:t>
            </w:r>
          </w:p>
          <w:p w:rsidR="00E807B4" w:rsidRPr="00327B3D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aReading </w:t>
            </w:r>
            <w:r w:rsidR="001F4948" w:rsidRPr="00327B3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(458)</w:t>
            </w:r>
          </w:p>
        </w:tc>
      </w:tr>
      <w:tr w:rsidR="008A691F" w:rsidRPr="00327B3D" w:rsidTr="00BC7013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Pr="00327B3D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1441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>CBMReading (55)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(462)</w:t>
            </w:r>
          </w:p>
        </w:tc>
        <w:tc>
          <w:tcPr>
            <w:tcW w:w="1459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CBMReading (83)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(479)</w:t>
            </w:r>
          </w:p>
        </w:tc>
        <w:tc>
          <w:tcPr>
            <w:tcW w:w="1434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>CBMReading (96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(480)</w:t>
            </w:r>
          </w:p>
        </w:tc>
      </w:tr>
      <w:tr w:rsidR="008A691F" w:rsidRPr="00327B3D" w:rsidTr="0039665B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Pr="00327B3D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3</w:t>
            </w:r>
          </w:p>
        </w:tc>
        <w:tc>
          <w:tcPr>
            <w:tcW w:w="1441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>CBMReading (87)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(481)</w:t>
            </w:r>
          </w:p>
        </w:tc>
        <w:tc>
          <w:tcPr>
            <w:tcW w:w="1459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CBMReading (115)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(489)</w:t>
            </w:r>
          </w:p>
        </w:tc>
        <w:tc>
          <w:tcPr>
            <w:tcW w:w="1434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CBMReading (129)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(489)</w:t>
            </w:r>
          </w:p>
        </w:tc>
      </w:tr>
      <w:tr w:rsidR="008A691F" w:rsidRPr="00327B3D" w:rsidTr="00566487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4</w:t>
            </w:r>
          </w:p>
          <w:p w:rsidR="004009A9" w:rsidRPr="004009A9" w:rsidRDefault="004009A9" w:rsidP="00327B3D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(not required)</w:t>
            </w:r>
          </w:p>
        </w:tc>
        <w:tc>
          <w:tcPr>
            <w:tcW w:w="1441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CBMReading (127)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(493)</w:t>
            </w:r>
          </w:p>
        </w:tc>
        <w:tc>
          <w:tcPr>
            <w:tcW w:w="1459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CBMReading (141)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(497)</w:t>
            </w:r>
          </w:p>
        </w:tc>
        <w:tc>
          <w:tcPr>
            <w:tcW w:w="1434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CBMReading (157)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(500)</w:t>
            </w:r>
          </w:p>
        </w:tc>
      </w:tr>
      <w:tr w:rsidR="008A691F" w:rsidRPr="00327B3D" w:rsidTr="00B30B4C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5</w:t>
            </w:r>
          </w:p>
          <w:p w:rsidR="004009A9" w:rsidRPr="004009A9" w:rsidRDefault="004009A9" w:rsidP="00327B3D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(not required)</w:t>
            </w:r>
          </w:p>
        </w:tc>
        <w:tc>
          <w:tcPr>
            <w:tcW w:w="1441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CBMReading (127)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(501)</w:t>
            </w:r>
          </w:p>
        </w:tc>
        <w:tc>
          <w:tcPr>
            <w:tcW w:w="1459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CBMReading (141)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(510)</w:t>
            </w:r>
          </w:p>
        </w:tc>
        <w:tc>
          <w:tcPr>
            <w:tcW w:w="1434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 xml:space="preserve">CBMReading (154)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(511)</w:t>
            </w:r>
          </w:p>
        </w:tc>
      </w:tr>
    </w:tbl>
    <w:p w:rsidR="00584274" w:rsidRPr="00327B3D" w:rsidRDefault="00E807B4" w:rsidP="00E807B4">
      <w:pPr>
        <w:spacing w:before="100" w:beforeAutospacing="1" w:after="100" w:afterAutospacing="1" w:line="240" w:lineRule="auto"/>
        <w:rPr>
          <w:rFonts w:asciiTheme="majorHAnsi" w:hAnsiTheme="majorHAnsi"/>
          <w:i/>
          <w:sz w:val="20"/>
        </w:rPr>
      </w:pPr>
      <w:r w:rsidRPr="00327B3D">
        <w:rPr>
          <w:rFonts w:asciiTheme="majorHAnsi" w:hAnsiTheme="majorHAnsi"/>
          <w:b/>
          <w:i/>
          <w:sz w:val="20"/>
        </w:rPr>
        <w:t>*</w:t>
      </w:r>
      <w:r w:rsidRPr="00327B3D">
        <w:rPr>
          <w:rFonts w:asciiTheme="majorHAnsi" w:hAnsiTheme="majorHAnsi"/>
          <w:i/>
          <w:sz w:val="20"/>
        </w:rPr>
        <w:t xml:space="preserve">The Iowa Department of Education recommends </w:t>
      </w:r>
      <w:r w:rsidR="004009A9">
        <w:rPr>
          <w:rFonts w:asciiTheme="majorHAnsi" w:hAnsiTheme="majorHAnsi"/>
          <w:i/>
          <w:sz w:val="20"/>
        </w:rPr>
        <w:t>that</w:t>
      </w:r>
      <w:r w:rsidRPr="00327B3D">
        <w:rPr>
          <w:rFonts w:asciiTheme="majorHAnsi" w:hAnsiTheme="majorHAnsi"/>
          <w:i/>
          <w:sz w:val="20"/>
        </w:rPr>
        <w:t xml:space="preserve"> testing </w:t>
      </w:r>
      <w:r w:rsidR="004009A9">
        <w:rPr>
          <w:rFonts w:asciiTheme="majorHAnsi" w:hAnsiTheme="majorHAnsi"/>
          <w:i/>
          <w:sz w:val="20"/>
        </w:rPr>
        <w:t>begins</w:t>
      </w:r>
      <w:r w:rsidRPr="00327B3D">
        <w:rPr>
          <w:rFonts w:asciiTheme="majorHAnsi" w:hAnsiTheme="majorHAnsi"/>
          <w:i/>
          <w:sz w:val="20"/>
        </w:rPr>
        <w:t xml:space="preserve"> approximately two weeks</w:t>
      </w:r>
      <w:r w:rsidR="004009A9">
        <w:rPr>
          <w:rFonts w:asciiTheme="majorHAnsi" w:hAnsiTheme="majorHAnsi"/>
          <w:i/>
          <w:sz w:val="20"/>
        </w:rPr>
        <w:t xml:space="preserve"> after the first day of school to allow</w:t>
      </w:r>
      <w:r w:rsidRPr="00327B3D">
        <w:rPr>
          <w:rFonts w:asciiTheme="majorHAnsi" w:hAnsiTheme="majorHAnsi"/>
          <w:i/>
          <w:sz w:val="20"/>
        </w:rPr>
        <w:t xml:space="preserve"> students and teachers a chance to get back into "school mode" before testing.  If possible, complete Universal Screening within a two week time frame; allow an additional week for make-up assessments due to absences.  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5395"/>
        <w:gridCol w:w="4860"/>
        <w:gridCol w:w="4383"/>
      </w:tblGrid>
      <w:tr w:rsidR="00584274" w:rsidRPr="00327B3D" w:rsidTr="005D0999">
        <w:trPr>
          <w:trHeight w:val="305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84274" w:rsidRPr="00327B3D" w:rsidRDefault="00584274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8"/>
                <w:szCs w:val="20"/>
              </w:rPr>
              <w:t xml:space="preserve">Progress Monitoring Assessments </w:t>
            </w:r>
          </w:p>
        </w:tc>
      </w:tr>
      <w:tr w:rsidR="00327B3D" w:rsidRPr="00327B3D" w:rsidTr="005D0999">
        <w:trPr>
          <w:trHeight w:val="305"/>
          <w:jc w:val="center"/>
        </w:trPr>
        <w:tc>
          <w:tcPr>
            <w:tcW w:w="1843" w:type="pct"/>
            <w:shd w:val="clear" w:color="auto" w:fill="D9D9D9" w:themeFill="background1" w:themeFillShade="D9"/>
            <w:vAlign w:val="center"/>
          </w:tcPr>
          <w:p w:rsidR="00327B3D" w:rsidRPr="00327B3D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Kindergarten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:rsidR="00327B3D" w:rsidRPr="00327B3D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327B3D" w:rsidRPr="00327B3D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Grades 2-6</w:t>
            </w:r>
          </w:p>
        </w:tc>
      </w:tr>
      <w:tr w:rsidR="00327B3D" w:rsidRPr="00327B3D" w:rsidTr="00327B3D">
        <w:trPr>
          <w:trHeight w:val="305"/>
          <w:jc w:val="center"/>
        </w:trPr>
        <w:tc>
          <w:tcPr>
            <w:tcW w:w="1843" w:type="pct"/>
            <w:shd w:val="clear" w:color="auto" w:fill="FFFFFF" w:themeFill="background1"/>
            <w:vAlign w:val="center"/>
          </w:tcPr>
          <w:p w:rsidR="00327B3D" w:rsidRPr="00C74FBB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74FBB">
              <w:rPr>
                <w:rFonts w:asciiTheme="majorHAnsi" w:hAnsiTheme="majorHAnsi"/>
                <w:b/>
                <w:sz w:val="20"/>
                <w:szCs w:val="20"/>
              </w:rPr>
              <w:t>Letter Sounds (default)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Onset Sounds (</w:t>
            </w:r>
            <w:r>
              <w:rPr>
                <w:rFonts w:asciiTheme="majorHAnsi" w:hAnsiTheme="majorHAnsi"/>
                <w:sz w:val="20"/>
                <w:szCs w:val="20"/>
              </w:rPr>
              <w:t>recommended 2</w:t>
            </w:r>
            <w:r w:rsidRPr="00327B3D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option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Letter Naming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Nonsense Words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Blending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</w:p>
        </w:tc>
        <w:tc>
          <w:tcPr>
            <w:tcW w:w="1660" w:type="pct"/>
            <w:shd w:val="clear" w:color="auto" w:fill="FFFFFF" w:themeFill="background1"/>
            <w:vAlign w:val="center"/>
          </w:tcPr>
          <w:p w:rsidR="00327B3D" w:rsidRPr="00C74FBB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74FBB">
              <w:rPr>
                <w:rFonts w:asciiTheme="majorHAnsi" w:hAnsiTheme="majorHAnsi"/>
                <w:b/>
                <w:sz w:val="20"/>
                <w:szCs w:val="20"/>
              </w:rPr>
              <w:t>CBM Reading (default)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Nonsense Words (</w:t>
            </w:r>
            <w:r>
              <w:rPr>
                <w:rFonts w:asciiTheme="majorHAnsi" w:hAnsiTheme="majorHAnsi"/>
                <w:sz w:val="20"/>
                <w:szCs w:val="20"/>
              </w:rPr>
              <w:t>recommended 2</w:t>
            </w:r>
            <w:r w:rsidRPr="00327B3D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option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Decodable Words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Sight Words (150)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Blending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</w:p>
        </w:tc>
        <w:tc>
          <w:tcPr>
            <w:tcW w:w="1497" w:type="pct"/>
            <w:shd w:val="clear" w:color="auto" w:fill="FFFFFF" w:themeFill="background1"/>
            <w:vAlign w:val="center"/>
          </w:tcPr>
          <w:p w:rsidR="00327B3D" w:rsidRPr="00C74FBB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74FBB">
              <w:rPr>
                <w:rFonts w:asciiTheme="majorHAnsi" w:hAnsiTheme="majorHAnsi"/>
                <w:b/>
                <w:sz w:val="20"/>
                <w:szCs w:val="20"/>
              </w:rPr>
              <w:t>CBM Reading</w:t>
            </w:r>
          </w:p>
          <w:p w:rsidR="00327B3D" w:rsidRDefault="00327B3D" w:rsidP="00327B3D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327B3D" w:rsidRPr="00327B3D" w:rsidRDefault="00327B3D" w:rsidP="00327B3D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** Additional measures listed for K-1 may be used when necessary; however, a grade level CBM should administered monthly.  </w:t>
            </w:r>
          </w:p>
        </w:tc>
      </w:tr>
    </w:tbl>
    <w:p w:rsidR="00DD6071" w:rsidRDefault="00DD6071" w:rsidP="004009A9">
      <w:pPr>
        <w:jc w:val="right"/>
      </w:pPr>
    </w:p>
    <w:sectPr w:rsidR="00DD6071" w:rsidSect="0095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0D" w:rsidRDefault="00591F0D" w:rsidP="001F4948">
      <w:pPr>
        <w:spacing w:after="0" w:line="240" w:lineRule="auto"/>
      </w:pPr>
      <w:r>
        <w:separator/>
      </w:r>
    </w:p>
  </w:endnote>
  <w:endnote w:type="continuationSeparator" w:id="0">
    <w:p w:rsidR="00591F0D" w:rsidRDefault="00591F0D" w:rsidP="001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D8" w:rsidRDefault="003D2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0" w:rsidRPr="00957460" w:rsidRDefault="00957460" w:rsidP="00957460">
    <w:pPr>
      <w:pStyle w:val="Footer"/>
      <w:jc w:val="right"/>
      <w:rPr>
        <w:rFonts w:asciiTheme="majorHAnsi" w:hAnsiTheme="majorHAnsi"/>
      </w:rPr>
    </w:pPr>
    <w:r w:rsidRPr="00957460">
      <w:rPr>
        <w:rFonts w:asciiTheme="majorHAnsi" w:hAnsiTheme="majorHAnsi"/>
        <w:sz w:val="16"/>
      </w:rPr>
      <w:t xml:space="preserve">Revised </w:t>
    </w:r>
    <w:r w:rsidR="00531990">
      <w:rPr>
        <w:rFonts w:asciiTheme="majorHAnsi" w:hAnsiTheme="majorHAnsi"/>
        <w:sz w:val="16"/>
      </w:rPr>
      <w:t>6.16</w:t>
    </w:r>
    <w:r w:rsidR="004009A9">
      <w:rPr>
        <w:rFonts w:asciiTheme="majorHAnsi" w:hAnsiTheme="majorHAnsi"/>
        <w:sz w:val="16"/>
      </w:rPr>
      <w:t>.2015</w:t>
    </w:r>
  </w:p>
  <w:p w:rsidR="00957460" w:rsidRDefault="00957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D8" w:rsidRDefault="003D2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0D" w:rsidRDefault="00591F0D" w:rsidP="001F4948">
      <w:pPr>
        <w:spacing w:after="0" w:line="240" w:lineRule="auto"/>
      </w:pPr>
      <w:r>
        <w:separator/>
      </w:r>
    </w:p>
  </w:footnote>
  <w:footnote w:type="continuationSeparator" w:id="0">
    <w:p w:rsidR="00591F0D" w:rsidRDefault="00591F0D" w:rsidP="001F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D8" w:rsidRDefault="003D2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88138"/>
      <w:docPartObj>
        <w:docPartGallery w:val="Watermarks"/>
        <w:docPartUnique/>
      </w:docPartObj>
    </w:sdtPr>
    <w:sdtContent>
      <w:p w:rsidR="003D28D8" w:rsidRDefault="00F05E2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D8" w:rsidRDefault="003D2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6B8"/>
    <w:multiLevelType w:val="hybridMultilevel"/>
    <w:tmpl w:val="289E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B40B3"/>
    <w:multiLevelType w:val="hybridMultilevel"/>
    <w:tmpl w:val="016AA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F53E5"/>
    <w:multiLevelType w:val="hybridMultilevel"/>
    <w:tmpl w:val="97D66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4"/>
    <w:rsid w:val="001F4948"/>
    <w:rsid w:val="002066EF"/>
    <w:rsid w:val="00254A3A"/>
    <w:rsid w:val="00297050"/>
    <w:rsid w:val="00327B3D"/>
    <w:rsid w:val="003D28D8"/>
    <w:rsid w:val="003F0D1D"/>
    <w:rsid w:val="004009A9"/>
    <w:rsid w:val="004B5EDA"/>
    <w:rsid w:val="00531990"/>
    <w:rsid w:val="00584274"/>
    <w:rsid w:val="00591F0D"/>
    <w:rsid w:val="005D0999"/>
    <w:rsid w:val="00641A9B"/>
    <w:rsid w:val="00682DC7"/>
    <w:rsid w:val="007A515A"/>
    <w:rsid w:val="007F6227"/>
    <w:rsid w:val="008244CE"/>
    <w:rsid w:val="008A691F"/>
    <w:rsid w:val="00933C81"/>
    <w:rsid w:val="009455AC"/>
    <w:rsid w:val="00957460"/>
    <w:rsid w:val="009B4759"/>
    <w:rsid w:val="00A91CE2"/>
    <w:rsid w:val="00A974BD"/>
    <w:rsid w:val="00B86F13"/>
    <w:rsid w:val="00C74FBB"/>
    <w:rsid w:val="00C94382"/>
    <w:rsid w:val="00CE32DB"/>
    <w:rsid w:val="00D226E5"/>
    <w:rsid w:val="00DD6071"/>
    <w:rsid w:val="00E807B4"/>
    <w:rsid w:val="00F05E21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C88D3DC-576A-42FE-9647-AF9A647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0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4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48"/>
  </w:style>
  <w:style w:type="paragraph" w:styleId="Footer">
    <w:name w:val="footer"/>
    <w:basedOn w:val="Normal"/>
    <w:link w:val="FooterChar"/>
    <w:uiPriority w:val="99"/>
    <w:unhideWhenUsed/>
    <w:rsid w:val="001F4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48"/>
  </w:style>
  <w:style w:type="paragraph" w:styleId="BalloonText">
    <w:name w:val="Balloon Text"/>
    <w:basedOn w:val="Normal"/>
    <w:link w:val="BalloonTextChar"/>
    <w:uiPriority w:val="99"/>
    <w:semiHidden/>
    <w:unhideWhenUsed/>
    <w:rsid w:val="00B8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A26F-E83C-42FB-B793-04DC8AD4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9</cp:revision>
  <cp:lastPrinted>2015-06-03T15:32:00Z</cp:lastPrinted>
  <dcterms:created xsi:type="dcterms:W3CDTF">2015-06-02T20:37:00Z</dcterms:created>
  <dcterms:modified xsi:type="dcterms:W3CDTF">2015-08-05T15:44:00Z</dcterms:modified>
</cp:coreProperties>
</file>